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4215B" w14:textId="04F3A471" w:rsidR="00737A63" w:rsidRDefault="00FF30A4" w:rsidP="00FF3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 OF CHANGES TO THE VINCENT ZONING ORDINANCE</w:t>
      </w:r>
    </w:p>
    <w:p w14:paraId="11F8460A" w14:textId="7CA3AFF1" w:rsidR="00FF30A4" w:rsidRDefault="00FF30A4" w:rsidP="00FF30A4">
      <w:pPr>
        <w:rPr>
          <w:sz w:val="28"/>
          <w:szCs w:val="28"/>
        </w:rPr>
      </w:pPr>
    </w:p>
    <w:p w14:paraId="2EA1A73D" w14:textId="116C34D5" w:rsidR="00FF30A4" w:rsidRDefault="00FF30A4" w:rsidP="00FF30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Ministerial changes such as typos, changing Town of Vincent to City of Vincent, etc.</w:t>
      </w:r>
    </w:p>
    <w:p w14:paraId="7F337BE2" w14:textId="77777777" w:rsidR="00FF30A4" w:rsidRDefault="00FF30A4" w:rsidP="00FF30A4">
      <w:pPr>
        <w:pStyle w:val="ListParagraph"/>
        <w:rPr>
          <w:sz w:val="28"/>
          <w:szCs w:val="28"/>
        </w:rPr>
      </w:pPr>
    </w:p>
    <w:p w14:paraId="379F710F" w14:textId="32324243" w:rsidR="00FF30A4" w:rsidRDefault="00FF30A4" w:rsidP="00FF30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30A4">
        <w:rPr>
          <w:sz w:val="28"/>
          <w:szCs w:val="28"/>
        </w:rPr>
        <w:t>Entire rewrite of Definition of section (Article 3).</w:t>
      </w:r>
    </w:p>
    <w:p w14:paraId="18D70E9F" w14:textId="77777777" w:rsidR="00FF30A4" w:rsidRPr="00FF30A4" w:rsidRDefault="00FF30A4" w:rsidP="00FF30A4">
      <w:pPr>
        <w:pStyle w:val="ListParagraph"/>
        <w:rPr>
          <w:sz w:val="28"/>
          <w:szCs w:val="28"/>
        </w:rPr>
      </w:pPr>
    </w:p>
    <w:p w14:paraId="4D24D39D" w14:textId="7978EEDA" w:rsidR="00FF30A4" w:rsidRDefault="00FF30A4" w:rsidP="00FF30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Changes to language in Special Use District to fix ambiguity.</w:t>
      </w:r>
    </w:p>
    <w:p w14:paraId="55E3EE77" w14:textId="77777777" w:rsidR="00FF30A4" w:rsidRPr="00FF30A4" w:rsidRDefault="00FF30A4" w:rsidP="00FF30A4">
      <w:pPr>
        <w:pStyle w:val="ListParagraph"/>
        <w:rPr>
          <w:sz w:val="28"/>
          <w:szCs w:val="28"/>
        </w:rPr>
      </w:pPr>
    </w:p>
    <w:p w14:paraId="666543B9" w14:textId="6C1343E9" w:rsidR="00FF30A4" w:rsidRDefault="00FF30A4" w:rsidP="00FF30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Minor modification to Landscape and Buffer Requirements (Article 6).</w:t>
      </w:r>
    </w:p>
    <w:p w14:paraId="27A8E1DC" w14:textId="77777777" w:rsidR="00FF30A4" w:rsidRPr="00FF30A4" w:rsidRDefault="00FF30A4" w:rsidP="00FF30A4">
      <w:pPr>
        <w:pStyle w:val="ListParagraph"/>
        <w:rPr>
          <w:sz w:val="28"/>
          <w:szCs w:val="28"/>
        </w:rPr>
      </w:pPr>
    </w:p>
    <w:p w14:paraId="3A213988" w14:textId="58293910" w:rsidR="00FF30A4" w:rsidRDefault="00FF30A4" w:rsidP="00FF30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Entire rewrite of Article 11:  Amendments and Changes</w:t>
      </w:r>
    </w:p>
    <w:p w14:paraId="62CCCD35" w14:textId="77777777" w:rsidR="00FF30A4" w:rsidRPr="00FF30A4" w:rsidRDefault="00FF30A4" w:rsidP="00FF30A4">
      <w:pPr>
        <w:pStyle w:val="ListParagraph"/>
        <w:rPr>
          <w:sz w:val="28"/>
          <w:szCs w:val="28"/>
        </w:rPr>
      </w:pPr>
    </w:p>
    <w:p w14:paraId="407EFD6B" w14:textId="5F14AEE0" w:rsidR="00FF30A4" w:rsidRDefault="008C682F" w:rsidP="00FF30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Entire rewrite of now Article 14:  Zoning Board of Adjustment.</w:t>
      </w:r>
    </w:p>
    <w:p w14:paraId="21381699" w14:textId="77777777" w:rsidR="008C682F" w:rsidRPr="008C682F" w:rsidRDefault="008C682F" w:rsidP="008C682F">
      <w:pPr>
        <w:pStyle w:val="ListParagraph"/>
        <w:rPr>
          <w:sz w:val="28"/>
          <w:szCs w:val="28"/>
        </w:rPr>
      </w:pPr>
    </w:p>
    <w:p w14:paraId="3785C089" w14:textId="271CB217" w:rsidR="008C682F" w:rsidRDefault="008C682F" w:rsidP="00FF30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Folds the new Electronic Sign Ordinance into the Zoning Ordinance.</w:t>
      </w:r>
    </w:p>
    <w:p w14:paraId="0CA73FF2" w14:textId="77777777" w:rsidR="008C682F" w:rsidRPr="008C682F" w:rsidRDefault="008C682F" w:rsidP="008C682F">
      <w:pPr>
        <w:pStyle w:val="ListParagraph"/>
        <w:rPr>
          <w:sz w:val="28"/>
          <w:szCs w:val="28"/>
        </w:rPr>
      </w:pPr>
    </w:p>
    <w:p w14:paraId="12E8EBB5" w14:textId="77777777" w:rsidR="008C682F" w:rsidRPr="00FF30A4" w:rsidRDefault="008C682F" w:rsidP="008C682F">
      <w:pPr>
        <w:pStyle w:val="ListParagraph"/>
        <w:rPr>
          <w:sz w:val="28"/>
          <w:szCs w:val="28"/>
        </w:rPr>
      </w:pPr>
    </w:p>
    <w:p w14:paraId="52AB0BEB" w14:textId="77777777" w:rsidR="00FF30A4" w:rsidRPr="00FF30A4" w:rsidRDefault="00FF30A4" w:rsidP="008C682F">
      <w:pPr>
        <w:pStyle w:val="ListParagraph"/>
        <w:rPr>
          <w:sz w:val="28"/>
          <w:szCs w:val="28"/>
        </w:rPr>
      </w:pPr>
    </w:p>
    <w:sectPr w:rsidR="00FF30A4" w:rsidRPr="00FF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30748"/>
    <w:multiLevelType w:val="hybridMultilevel"/>
    <w:tmpl w:val="009A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A4"/>
    <w:rsid w:val="0003097B"/>
    <w:rsid w:val="00781AC4"/>
    <w:rsid w:val="007D3B7C"/>
    <w:rsid w:val="008C682F"/>
    <w:rsid w:val="00C01022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7416"/>
  <w15:chartTrackingRefBased/>
  <w15:docId w15:val="{A3A7917F-3E0D-4B39-A92C-C41E9515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Thweatt</dc:creator>
  <cp:keywords/>
  <dc:description/>
  <cp:lastModifiedBy>Hellen Thweatt</cp:lastModifiedBy>
  <cp:revision>2</cp:revision>
  <dcterms:created xsi:type="dcterms:W3CDTF">2021-04-08T16:40:00Z</dcterms:created>
  <dcterms:modified xsi:type="dcterms:W3CDTF">2021-04-08T16:40:00Z</dcterms:modified>
</cp:coreProperties>
</file>